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685800</wp:posOffset>
            </wp:positionH>
            <wp:positionV relativeFrom="paragraph">
              <wp:posOffset>-723931</wp:posOffset>
            </wp:positionV>
            <wp:extent cx="1035050" cy="10858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Mississippi</w:t>
      </w:r>
      <w:r>
        <w:rPr>
          <w:spacing w:val="-4"/>
        </w:rPr>
        <w:t> </w:t>
      </w:r>
      <w:r>
        <w:rPr/>
        <w:t>Valley</w:t>
      </w:r>
      <w:r>
        <w:rPr>
          <w:spacing w:val="-3"/>
        </w:rPr>
        <w:t> </w:t>
      </w:r>
      <w:r>
        <w:rPr/>
        <w:t>Workforce</w:t>
      </w:r>
      <w:r>
        <w:rPr>
          <w:spacing w:val="-5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Board</w:t>
      </w:r>
    </w:p>
    <w:p>
      <w:pPr>
        <w:pStyle w:val="BodyText"/>
        <w:spacing w:before="11"/>
        <w:ind w:left="0" w:firstLine="0"/>
        <w:rPr>
          <w:sz w:val="27"/>
        </w:rPr>
      </w:pPr>
      <w:r>
        <w:rPr/>
        <w:pict>
          <v:shape style="position:absolute;margin-left:54pt;margin-top:17.296446pt;width:460.5pt;height:.1pt;mso-position-horizontal-relative:page;mso-position-vertical-relative:paragraph;z-index:-15728640;mso-wrap-distance-left:0;mso-wrap-distance-right:0" id="docshape1" coordorigin="1080,346" coordsize="9210,0" path="m1080,346l10290,346e" filled="false" stroked="true" strokeweight="2pt" strokecolor="#00558b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  <w:spacing w:before="210"/>
        <w:ind w:left="2605" w:right="2604"/>
        <w:jc w:val="center"/>
      </w:pP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DESCRIPTION</w:t>
      </w:r>
    </w:p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Modified:</w:t>
      </w:r>
      <w:r>
        <w:rPr>
          <w:b/>
          <w:spacing w:val="-2"/>
          <w:sz w:val="24"/>
        </w:rPr>
        <w:t> </w:t>
      </w:r>
      <w:r>
        <w:rPr>
          <w:sz w:val="24"/>
        </w:rPr>
        <w:t>December</w:t>
      </w:r>
      <w:r>
        <w:rPr>
          <w:spacing w:val="-3"/>
          <w:sz w:val="24"/>
        </w:rPr>
        <w:t> </w:t>
      </w:r>
      <w:r>
        <w:rPr>
          <w:sz w:val="24"/>
        </w:rPr>
        <w:t>28,</w:t>
      </w:r>
      <w:r>
        <w:rPr>
          <w:spacing w:val="1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BodyText"/>
        <w:ind w:left="100" w:firstLine="0"/>
      </w:pPr>
      <w:r>
        <w:rPr>
          <w:b/>
        </w:rPr>
        <w:t>REPORTS</w:t>
      </w:r>
      <w:r>
        <w:rPr>
          <w:b/>
          <w:spacing w:val="-2"/>
        </w:rPr>
        <w:t> </w:t>
      </w:r>
      <w:r>
        <w:rPr>
          <w:b/>
        </w:rPr>
        <w:t>TO:</w:t>
      </w:r>
      <w:r>
        <w:rPr>
          <w:b/>
          <w:spacing w:val="-2"/>
        </w:rPr>
        <w:t> </w:t>
      </w:r>
      <w:r>
        <w:rPr/>
        <w:t>Mississippi</w:t>
      </w:r>
      <w:r>
        <w:rPr>
          <w:spacing w:val="-2"/>
        </w:rPr>
        <w:t> </w:t>
      </w:r>
      <w:r>
        <w:rPr/>
        <w:t>Valley</w:t>
      </w:r>
      <w:r>
        <w:rPr>
          <w:spacing w:val="-1"/>
        </w:rPr>
        <w:t> </w:t>
      </w:r>
      <w:r>
        <w:rPr/>
        <w:t>Workforce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Chair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BodyText"/>
        <w:spacing w:line="259" w:lineRule="auto"/>
        <w:ind w:left="100" w:right="286" w:firstLine="0"/>
      </w:pPr>
      <w:r>
        <w:rPr/>
        <w:t>The Executive Director shall serve as the chief staff officer for MVWA as set forth in this job</w:t>
      </w:r>
      <w:r>
        <w:rPr>
          <w:spacing w:val="1"/>
        </w:rPr>
        <w:t> </w:t>
      </w:r>
      <w:r>
        <w:rPr/>
        <w:t>description. The Executive Director provides leadership and executive management for the Mississippi</w:t>
      </w:r>
      <w:r>
        <w:rPr>
          <w:spacing w:val="-57"/>
        </w:rPr>
        <w:t> </w:t>
      </w:r>
      <w:r>
        <w:rPr/>
        <w:t>Valley Workforce Development Board (MVWDB) and the workforce development system. The</w:t>
      </w:r>
      <w:r>
        <w:rPr>
          <w:spacing w:val="1"/>
        </w:rPr>
        <w:t> </w:t>
      </w:r>
      <w:r>
        <w:rPr/>
        <w:t>Executive Director works with the Board to establish a strategic vision and acts as an advocate for the</w:t>
      </w:r>
      <w:r>
        <w:rPr>
          <w:spacing w:val="1"/>
        </w:rPr>
        <w:t> </w:t>
      </w:r>
      <w:r>
        <w:rPr/>
        <w:t>organization throughout the Mississippi Valley Workforce Development Area (MVWA), the eight-</w:t>
      </w:r>
      <w:r>
        <w:rPr>
          <w:spacing w:val="1"/>
        </w:rPr>
        <w:t> </w:t>
      </w:r>
      <w:r>
        <w:rPr/>
        <w:t>county area which includes Des Moines, Louisa, Henry, Lee, Clinton, Jackson, Muscatine and Scott</w:t>
      </w:r>
      <w:r>
        <w:rPr>
          <w:spacing w:val="1"/>
        </w:rPr>
        <w:t> </w:t>
      </w:r>
      <w:r>
        <w:rPr/>
        <w:t>counties, and with the state of Iowa. The executive director has broad authority to carry out the day to</w:t>
      </w:r>
      <w:r>
        <w:rPr>
          <w:spacing w:val="1"/>
        </w:rPr>
        <w:t> </w:t>
      </w:r>
      <w:r>
        <w:rPr/>
        <w:t>day operations of the Board in compliance with local, state, and federal policies, laws, regulations, and</w:t>
      </w:r>
      <w:r>
        <w:rPr>
          <w:spacing w:val="-57"/>
        </w:rPr>
        <w:t> </w:t>
      </w:r>
      <w:r>
        <w:rPr/>
        <w:t>by-laws</w:t>
      </w:r>
      <w:r>
        <w:rPr>
          <w:spacing w:val="-1"/>
        </w:rPr>
        <w:t> </w:t>
      </w:r>
      <w:r>
        <w:rPr/>
        <w:t>adopted by the</w:t>
      </w:r>
      <w:r>
        <w:rPr>
          <w:spacing w:val="1"/>
        </w:rPr>
        <w:t> </w:t>
      </w:r>
      <w:r>
        <w:rPr/>
        <w:t>MVWDB.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  <w:spacing w:before="1"/>
      </w:pPr>
      <w:r>
        <w:rPr/>
        <w:t>QUALIFICATIONS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39" w:after="0"/>
        <w:ind w:left="820" w:right="345" w:hanging="360"/>
        <w:jc w:val="left"/>
        <w:rPr>
          <w:sz w:val="24"/>
        </w:rPr>
      </w:pPr>
      <w:r>
        <w:rPr>
          <w:sz w:val="24"/>
        </w:rPr>
        <w:t>Bachelor’s degree in public policy, business, urban planning, public administration or a related</w:t>
      </w:r>
      <w:r>
        <w:rPr>
          <w:spacing w:val="-57"/>
          <w:sz w:val="24"/>
        </w:rPr>
        <w:t> </w:t>
      </w:r>
      <w:r>
        <w:rPr>
          <w:sz w:val="24"/>
        </w:rPr>
        <w:t>field.</w:t>
      </w:r>
      <w:r>
        <w:rPr>
          <w:spacing w:val="-1"/>
          <w:sz w:val="24"/>
        </w:rPr>
        <w:t> </w:t>
      </w:r>
      <w:r>
        <w:rPr>
          <w:sz w:val="24"/>
        </w:rPr>
        <w:t>An advanced degree</w:t>
      </w:r>
      <w:r>
        <w:rPr>
          <w:spacing w:val="-1"/>
          <w:sz w:val="24"/>
        </w:rPr>
        <w:t> </w:t>
      </w:r>
      <w:r>
        <w:rPr>
          <w:sz w:val="24"/>
        </w:rPr>
        <w:t>is desired.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8" w:after="0"/>
        <w:ind w:left="820" w:right="225" w:hanging="360"/>
        <w:jc w:val="left"/>
        <w:rPr>
          <w:sz w:val="24"/>
        </w:rPr>
      </w:pPr>
      <w:r>
        <w:rPr>
          <w:sz w:val="24"/>
        </w:rPr>
        <w:t>Specialized</w:t>
      </w:r>
      <w:r>
        <w:rPr>
          <w:spacing w:val="-2"/>
          <w:sz w:val="24"/>
        </w:rPr>
        <w:t> </w:t>
      </w:r>
      <w:r>
        <w:rPr>
          <w:sz w:val="24"/>
        </w:rPr>
        <w:t>background with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issues,</w:t>
      </w:r>
      <w:r>
        <w:rPr>
          <w:spacing w:val="-2"/>
          <w:sz w:val="24"/>
        </w:rPr>
        <w:t> </w:t>
      </w:r>
      <w:r>
        <w:rPr>
          <w:sz w:val="24"/>
        </w:rPr>
        <w:t>workforce</w:t>
      </w:r>
      <w:r>
        <w:rPr>
          <w:spacing w:val="-2"/>
          <w:sz w:val="24"/>
        </w:rPr>
        <w:t> </w:t>
      </w:r>
      <w:r>
        <w:rPr>
          <w:sz w:val="24"/>
        </w:rPr>
        <w:t>development,</w:t>
      </w:r>
      <w:r>
        <w:rPr>
          <w:spacing w:val="-57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planning,</w:t>
      </w:r>
      <w:r>
        <w:rPr>
          <w:spacing w:val="-1"/>
          <w:sz w:val="24"/>
        </w:rPr>
        <w:t> </w:t>
      </w:r>
      <w:r>
        <w:rPr>
          <w:sz w:val="24"/>
        </w:rPr>
        <w:t>policy and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development, and</w:t>
      </w:r>
      <w:r>
        <w:rPr>
          <w:spacing w:val="-1"/>
          <w:sz w:val="24"/>
        </w:rPr>
        <w:t> </w:t>
      </w:r>
      <w:r>
        <w:rPr>
          <w:sz w:val="24"/>
        </w:rPr>
        <w:t>program evaluation.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0" w:after="0"/>
        <w:ind w:left="820" w:right="389" w:hanging="360"/>
        <w:jc w:val="left"/>
        <w:rPr>
          <w:sz w:val="24"/>
        </w:rPr>
      </w:pPr>
      <w:r>
        <w:rPr>
          <w:sz w:val="24"/>
        </w:rPr>
        <w:t>Excellent</w:t>
      </w:r>
      <w:r>
        <w:rPr>
          <w:spacing w:val="-2"/>
          <w:sz w:val="24"/>
        </w:rPr>
        <w:t> </w:t>
      </w:r>
      <w:r>
        <w:rPr>
          <w:sz w:val="24"/>
        </w:rPr>
        <w:t>interpersonal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of management officials and outside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361"/>
        <w:jc w:val="left"/>
        <w:rPr>
          <w:sz w:val="24"/>
        </w:rPr>
      </w:pP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lead,</w:t>
      </w:r>
      <w:r>
        <w:rPr>
          <w:spacing w:val="-1"/>
          <w:sz w:val="24"/>
        </w:rPr>
        <w:t> </w:t>
      </w:r>
      <w:r>
        <w:rPr>
          <w:sz w:val="24"/>
        </w:rPr>
        <w:t>coach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develop others.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40" w:after="0"/>
        <w:ind w:left="820" w:right="316" w:hanging="360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partnerships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2"/>
          <w:sz w:val="24"/>
        </w:rPr>
        <w:t> </w:t>
      </w:r>
      <w:r>
        <w:rPr>
          <w:sz w:val="24"/>
        </w:rPr>
        <w:t>government,</w:t>
      </w:r>
      <w:r>
        <w:rPr>
          <w:spacing w:val="-1"/>
          <w:sz w:val="24"/>
        </w:rPr>
        <w:t> </w:t>
      </w:r>
      <w:r>
        <w:rPr>
          <w:sz w:val="24"/>
        </w:rPr>
        <w:t>business,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1"/>
          <w:sz w:val="24"/>
        </w:rPr>
        <w:t> </w:t>
      </w:r>
      <w:r>
        <w:rPr>
          <w:sz w:val="24"/>
        </w:rPr>
        <w:t>clusters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57"/>
          <w:sz w:val="24"/>
        </w:rPr>
        <w:t> </w:t>
      </w:r>
      <w:r>
        <w:rPr>
          <w:sz w:val="24"/>
        </w:rPr>
        <w:t>development.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0" w:after="0"/>
        <w:ind w:left="820" w:right="226" w:hanging="360"/>
        <w:jc w:val="left"/>
        <w:rPr>
          <w:sz w:val="24"/>
        </w:rPr>
      </w:pPr>
      <w:r>
        <w:rPr>
          <w:sz w:val="24"/>
        </w:rPr>
        <w:t>Knowledgeable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2"/>
          <w:sz w:val="24"/>
        </w:rPr>
        <w:t> </w:t>
      </w:r>
      <w:r>
        <w:rPr>
          <w:sz w:val="24"/>
        </w:rPr>
        <w:t>conditions,</w:t>
      </w:r>
      <w:r>
        <w:rPr>
          <w:spacing w:val="-1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workforce</w:t>
      </w:r>
      <w:r>
        <w:rPr>
          <w:spacing w:val="-2"/>
          <w:sz w:val="24"/>
        </w:rPr>
        <w:t> </w:t>
      </w:r>
      <w:r>
        <w:rPr>
          <w:sz w:val="24"/>
        </w:rPr>
        <w:t>trends,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state economic</w:t>
      </w:r>
      <w:r>
        <w:rPr>
          <w:spacing w:val="-1"/>
          <w:sz w:val="24"/>
        </w:rPr>
        <w:t> </w:t>
      </w:r>
      <w:r>
        <w:rPr>
          <w:sz w:val="24"/>
        </w:rPr>
        <w:t>development policies and programs.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other funding</w:t>
      </w:r>
      <w:r>
        <w:rPr>
          <w:spacing w:val="-1"/>
          <w:sz w:val="24"/>
        </w:rPr>
        <w:t> </w:t>
      </w:r>
      <w:r>
        <w:rPr>
          <w:sz w:val="24"/>
        </w:rPr>
        <w:t>sources.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developing 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independently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4"/>
        </w:rPr>
      </w:pPr>
      <w:r>
        <w:rPr>
          <w:sz w:val="24"/>
        </w:rPr>
        <w:t>Demonstrated</w:t>
      </w:r>
      <w:r>
        <w:rPr>
          <w:spacing w:val="-2"/>
          <w:sz w:val="24"/>
        </w:rPr>
        <w:t> </w:t>
      </w:r>
      <w:r>
        <w:rPr>
          <w:sz w:val="24"/>
        </w:rPr>
        <w:t>analytical,</w:t>
      </w:r>
      <w:r>
        <w:rPr>
          <w:spacing w:val="1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solving,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skills.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sz w:val="24"/>
        </w:rPr>
      </w:pPr>
      <w:r>
        <w:rPr>
          <w:sz w:val="24"/>
        </w:rPr>
        <w:t>Excellent</w:t>
      </w:r>
      <w:r>
        <w:rPr>
          <w:spacing w:val="-2"/>
          <w:sz w:val="24"/>
        </w:rPr>
        <w:t> </w:t>
      </w:r>
      <w:r>
        <w:rPr>
          <w:sz w:val="24"/>
        </w:rPr>
        <w:t>oral</w:t>
      </w:r>
      <w:r>
        <w:rPr>
          <w:spacing w:val="-2"/>
          <w:sz w:val="24"/>
        </w:rPr>
        <w:t> </w:t>
      </w:r>
      <w:r>
        <w:rPr>
          <w:sz w:val="24"/>
        </w:rPr>
        <w:t>and written</w:t>
      </w:r>
      <w:r>
        <w:rPr>
          <w:spacing w:val="-2"/>
          <w:sz w:val="24"/>
        </w:rPr>
        <w:t> </w:t>
      </w:r>
      <w:r>
        <w:rPr>
          <w:sz w:val="24"/>
        </w:rPr>
        <w:t>communications</w:t>
      </w:r>
      <w:r>
        <w:rPr>
          <w:spacing w:val="-2"/>
          <w:sz w:val="24"/>
        </w:rPr>
        <w:t> </w:t>
      </w:r>
      <w:r>
        <w:rPr>
          <w:sz w:val="24"/>
        </w:rPr>
        <w:t>skills.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38" w:after="0"/>
        <w:ind w:left="820" w:right="476" w:hanging="360"/>
        <w:jc w:val="left"/>
        <w:rPr>
          <w:sz w:val="24"/>
        </w:rPr>
      </w:pPr>
      <w:r>
        <w:rPr>
          <w:sz w:val="24"/>
        </w:rPr>
        <w:t>Willing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eight-county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Workforce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(Des</w:t>
      </w:r>
      <w:r>
        <w:rPr>
          <w:spacing w:val="-1"/>
          <w:sz w:val="24"/>
        </w:rPr>
        <w:t> </w:t>
      </w:r>
      <w:r>
        <w:rPr>
          <w:sz w:val="24"/>
        </w:rPr>
        <w:t>Moines,</w:t>
      </w:r>
      <w:r>
        <w:rPr>
          <w:spacing w:val="-1"/>
          <w:sz w:val="24"/>
        </w:rPr>
        <w:t> </w:t>
      </w:r>
      <w:r>
        <w:rPr>
          <w:sz w:val="24"/>
        </w:rPr>
        <w:t>Louisa,</w:t>
      </w:r>
      <w:r>
        <w:rPr>
          <w:spacing w:val="-57"/>
          <w:sz w:val="24"/>
        </w:rPr>
        <w:t> </w:t>
      </w:r>
      <w:r>
        <w:rPr>
          <w:sz w:val="24"/>
        </w:rPr>
        <w:t>Henry,</w:t>
      </w:r>
      <w:r>
        <w:rPr>
          <w:spacing w:val="-1"/>
          <w:sz w:val="24"/>
        </w:rPr>
        <w:t> </w:t>
      </w:r>
      <w:r>
        <w:rPr>
          <w:sz w:val="24"/>
        </w:rPr>
        <w:t>Lee, Clinton, Jackson,</w:t>
      </w:r>
      <w:r>
        <w:rPr>
          <w:spacing w:val="2"/>
          <w:sz w:val="24"/>
        </w:rPr>
        <w:t> </w:t>
      </w:r>
      <w:r>
        <w:rPr>
          <w:sz w:val="24"/>
        </w:rPr>
        <w:t>Muscatine</w:t>
      </w:r>
      <w:r>
        <w:rPr>
          <w:spacing w:val="-2"/>
          <w:sz w:val="24"/>
        </w:rPr>
        <w:t> </w:t>
      </w:r>
      <w:r>
        <w:rPr>
          <w:sz w:val="24"/>
        </w:rPr>
        <w:t>and/or Scott) or</w:t>
      </w:r>
      <w:r>
        <w:rPr>
          <w:spacing w:val="-1"/>
          <w:sz w:val="24"/>
        </w:rPr>
        <w:t> </w:t>
      </w:r>
      <w:r>
        <w:rPr>
          <w:sz w:val="24"/>
        </w:rPr>
        <w:t>ability to</w:t>
      </w:r>
      <w:r>
        <w:rPr>
          <w:spacing w:val="-1"/>
          <w:sz w:val="24"/>
        </w:rPr>
        <w:t> </w:t>
      </w:r>
      <w:r>
        <w:rPr>
          <w:sz w:val="24"/>
        </w:rPr>
        <w:t>relocate.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4"/>
        </w:rPr>
      </w:pPr>
      <w:r>
        <w:rPr>
          <w:sz w:val="24"/>
        </w:rPr>
        <w:t>Willing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schedule and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needed.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580" w:bottom="280" w:left="980" w:right="980"/>
        </w:sectPr>
      </w:pPr>
    </w:p>
    <w:p>
      <w:pPr>
        <w:pStyle w:val="BodyText"/>
        <w:spacing w:before="9"/>
        <w:ind w:left="0" w:firstLine="0"/>
        <w:rPr>
          <w:sz w:val="12"/>
        </w:rPr>
      </w:pPr>
    </w:p>
    <w:p>
      <w:pPr>
        <w:pStyle w:val="Heading1"/>
        <w:spacing w:before="90"/>
      </w:pPr>
      <w:r>
        <w:rPr/>
        <w:t>ESSENTIAL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FUNCTIONS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40" w:after="0"/>
        <w:ind w:left="820" w:right="129" w:hanging="360"/>
        <w:jc w:val="left"/>
        <w:rPr>
          <w:sz w:val="24"/>
        </w:rPr>
      </w:pPr>
      <w:r>
        <w:rPr>
          <w:sz w:val="24"/>
        </w:rPr>
        <w:t>Serve as primary liaison to the MVWDB and the Executive Committee; work closely with</w:t>
      </w:r>
      <w:r>
        <w:rPr>
          <w:spacing w:val="1"/>
          <w:sz w:val="24"/>
        </w:rPr>
        <w:t> </w:t>
      </w:r>
      <w:r>
        <w:rPr>
          <w:sz w:val="24"/>
        </w:rPr>
        <w:t>MVWDB</w:t>
      </w:r>
      <w:r>
        <w:rPr>
          <w:spacing w:val="-1"/>
          <w:sz w:val="24"/>
        </w:rPr>
        <w:t> </w:t>
      </w:r>
      <w:r>
        <w:rPr>
          <w:sz w:val="24"/>
        </w:rPr>
        <w:t>chair;</w:t>
      </w:r>
      <w:r>
        <w:rPr>
          <w:spacing w:val="-2"/>
          <w:sz w:val="24"/>
        </w:rPr>
        <w:t> </w:t>
      </w:r>
      <w:r>
        <w:rPr>
          <w:sz w:val="24"/>
        </w:rPr>
        <w:t>interface between MVWDB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community;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government, and board committees</w:t>
      </w:r>
      <w:r>
        <w:rPr>
          <w:spacing w:val="1"/>
          <w:sz w:val="24"/>
        </w:rPr>
        <w:t> </w:t>
      </w:r>
      <w:r>
        <w:rPr>
          <w:sz w:val="24"/>
        </w:rPr>
        <w:t>as necessary.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transform</w:t>
      </w:r>
      <w:r>
        <w:rPr>
          <w:spacing w:val="-1"/>
          <w:sz w:val="24"/>
        </w:rPr>
        <w:t> </w:t>
      </w:r>
      <w:r>
        <w:rPr>
          <w:sz w:val="24"/>
        </w:rPr>
        <w:t>workforce</w:t>
      </w:r>
      <w:r>
        <w:rPr>
          <w:spacing w:val="-2"/>
          <w:sz w:val="24"/>
        </w:rPr>
        <w:t> </w:t>
      </w:r>
      <w:r>
        <w:rPr>
          <w:sz w:val="24"/>
        </w:rPr>
        <w:t>metrics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actionable</w:t>
      </w:r>
      <w:r>
        <w:rPr>
          <w:spacing w:val="-1"/>
          <w:sz w:val="24"/>
        </w:rPr>
        <w:t> </w:t>
      </w:r>
      <w:r>
        <w:rPr>
          <w:sz w:val="24"/>
        </w:rPr>
        <w:t>goals.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CEOs,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its’</w:t>
      </w:r>
      <w:r>
        <w:rPr>
          <w:spacing w:val="-2"/>
          <w:sz w:val="24"/>
        </w:rPr>
        <w:t> </w:t>
      </w:r>
      <w:r>
        <w:rPr>
          <w:sz w:val="24"/>
        </w:rPr>
        <w:t>committees.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sufficient</w:t>
      </w:r>
      <w:r>
        <w:rPr>
          <w:spacing w:val="-1"/>
          <w:sz w:val="24"/>
        </w:rPr>
        <w:t> </w:t>
      </w:r>
      <w:r>
        <w:rPr>
          <w:sz w:val="24"/>
        </w:rPr>
        <w:t>development of</w:t>
      </w:r>
      <w:r>
        <w:rPr>
          <w:spacing w:val="-2"/>
          <w:sz w:val="24"/>
        </w:rPr>
        <w:t> </w:t>
      </w:r>
      <w:r>
        <w:rPr>
          <w:sz w:val="24"/>
        </w:rPr>
        <w:t>the system</w:t>
      </w:r>
      <w:r>
        <w:rPr>
          <w:spacing w:val="-1"/>
          <w:sz w:val="24"/>
        </w:rPr>
        <w:t> </w:t>
      </w:r>
      <w:r>
        <w:rPr>
          <w:sz w:val="24"/>
        </w:rPr>
        <w:t>and proper</w:t>
      </w:r>
      <w:r>
        <w:rPr>
          <w:spacing w:val="-1"/>
          <w:sz w:val="24"/>
        </w:rPr>
        <w:t> </w:t>
      </w:r>
      <w:r>
        <w:rPr>
          <w:sz w:val="24"/>
        </w:rPr>
        <w:t>allocation of</w:t>
      </w:r>
      <w:r>
        <w:rPr>
          <w:spacing w:val="-2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orientation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development.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4"/>
        </w:rPr>
      </w:pPr>
      <w:r>
        <w:rPr>
          <w:sz w:val="24"/>
        </w:rPr>
        <w:t>Seeks</w:t>
      </w:r>
      <w:r>
        <w:rPr>
          <w:spacing w:val="-1"/>
          <w:sz w:val="24"/>
        </w:rPr>
        <w:t> </w:t>
      </w:r>
      <w:r>
        <w:rPr>
          <w:sz w:val="24"/>
        </w:rPr>
        <w:t>out additional grants</w:t>
      </w:r>
      <w:r>
        <w:rPr>
          <w:spacing w:val="-1"/>
          <w:sz w:val="24"/>
        </w:rPr>
        <w:t> </w:t>
      </w:r>
      <w:r>
        <w:rPr>
          <w:sz w:val="24"/>
        </w:rPr>
        <w:t>and funding to</w:t>
      </w:r>
      <w:r>
        <w:rPr>
          <w:spacing w:val="-1"/>
          <w:sz w:val="24"/>
        </w:rPr>
        <w:t> </w:t>
      </w:r>
      <w:r>
        <w:rPr>
          <w:sz w:val="24"/>
        </w:rPr>
        <w:t>support the work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4"/>
        </w:rPr>
      </w:pP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collaboratively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local workforce</w:t>
      </w:r>
      <w:r>
        <w:rPr>
          <w:spacing w:val="-2"/>
          <w:sz w:val="24"/>
        </w:rPr>
        <w:t> </w:t>
      </w:r>
      <w:r>
        <w:rPr>
          <w:sz w:val="24"/>
        </w:rPr>
        <w:t>boards</w:t>
      </w:r>
      <w:r>
        <w:rPr>
          <w:spacing w:val="-1"/>
          <w:sz w:val="24"/>
        </w:rPr>
        <w:t> </w:t>
      </w:r>
      <w:r>
        <w:rPr>
          <w:sz w:val="24"/>
        </w:rPr>
        <w:t>across Iowa.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38" w:after="0"/>
        <w:ind w:left="820" w:right="464" w:hanging="360"/>
        <w:jc w:val="left"/>
        <w:rPr>
          <w:sz w:val="24"/>
        </w:rPr>
      </w:pP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partnerships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to gather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projected</w:t>
      </w:r>
      <w:r>
        <w:rPr>
          <w:spacing w:val="-57"/>
          <w:sz w:val="24"/>
        </w:rPr>
        <w:t> </w:t>
      </w:r>
      <w:r>
        <w:rPr>
          <w:sz w:val="24"/>
        </w:rPr>
        <w:t>hiring needs, collect employer feedback about existing workforce services, and broker the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 new initiatives to fill skill</w:t>
      </w:r>
      <w:r>
        <w:rPr>
          <w:spacing w:val="-1"/>
          <w:sz w:val="24"/>
        </w:rPr>
        <w:t> </w:t>
      </w:r>
      <w:r>
        <w:rPr>
          <w:sz w:val="24"/>
        </w:rPr>
        <w:t>gaps, as needed.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6" w:after="0"/>
        <w:ind w:left="820" w:right="432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criteria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evaluating</w:t>
      </w:r>
      <w:r>
        <w:rPr>
          <w:spacing w:val="-2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measurement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performance and</w:t>
      </w:r>
      <w:r>
        <w:rPr>
          <w:spacing w:val="-1"/>
          <w:sz w:val="24"/>
        </w:rPr>
        <w:t> </w:t>
      </w:r>
      <w:r>
        <w:rPr>
          <w:sz w:val="24"/>
        </w:rPr>
        <w:t>effectiveness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and proposed WIOA activities.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21" w:after="0"/>
        <w:ind w:left="820" w:right="173" w:hanging="360"/>
        <w:jc w:val="both"/>
        <w:rPr>
          <w:sz w:val="24"/>
        </w:rPr>
      </w:pPr>
      <w:r>
        <w:rPr>
          <w:sz w:val="24"/>
        </w:rPr>
        <w:t>Directs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fiscal and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federal, state,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applicable regulations and/or has the ability to appropriately delegate and oversee the successful</w:t>
      </w:r>
      <w:r>
        <w:rPr>
          <w:spacing w:val="-57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 duties.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5" w:after="0"/>
        <w:ind w:left="820" w:right="710" w:hanging="360"/>
        <w:jc w:val="left"/>
        <w:rPr>
          <w:sz w:val="24"/>
        </w:rPr>
      </w:pPr>
      <w:r>
        <w:rPr>
          <w:sz w:val="24"/>
        </w:rPr>
        <w:t>Conduct monitoring and oversight of board contracts and grants received by the MVWDB;</w:t>
      </w:r>
      <w:r>
        <w:rPr>
          <w:spacing w:val="-57"/>
          <w:sz w:val="24"/>
        </w:rPr>
        <w:t> </w:t>
      </w:r>
      <w:r>
        <w:rPr>
          <w:sz w:val="24"/>
        </w:rPr>
        <w:t>recommend</w:t>
      </w:r>
      <w:r>
        <w:rPr>
          <w:spacing w:val="-1"/>
          <w:sz w:val="24"/>
        </w:rPr>
        <w:t> </w:t>
      </w:r>
      <w:r>
        <w:rPr>
          <w:sz w:val="24"/>
        </w:rPr>
        <w:t>system changes that will improve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quality.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1" w:after="0"/>
        <w:ind w:left="820" w:right="300" w:hanging="360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57"/>
          <w:sz w:val="24"/>
        </w:rPr>
        <w:t> </w:t>
      </w:r>
      <w:r>
        <w:rPr>
          <w:sz w:val="24"/>
        </w:rPr>
        <w:t>to assure program compliance with all applicable legislation and regulation including the</w:t>
      </w:r>
      <w:r>
        <w:rPr>
          <w:spacing w:val="1"/>
          <w:sz w:val="24"/>
        </w:rPr>
        <w:t> </w:t>
      </w:r>
      <w:r>
        <w:rPr>
          <w:sz w:val="24"/>
        </w:rPr>
        <w:t>Workforce Innovation and Opportunity Act.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2" w:after="0"/>
        <w:ind w:left="820" w:right="835" w:hanging="360"/>
        <w:jc w:val="left"/>
        <w:rPr>
          <w:sz w:val="24"/>
        </w:rPr>
      </w:pPr>
      <w:r>
        <w:rPr>
          <w:sz w:val="24"/>
        </w:rPr>
        <w:t>Adhere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IWD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2"/>
          <w:sz w:val="24"/>
        </w:rPr>
        <w:t> </w:t>
      </w: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Standard</w:t>
      </w:r>
      <w:r>
        <w:rPr>
          <w:spacing w:val="-1"/>
          <w:sz w:val="24"/>
        </w:rPr>
        <w:t> </w:t>
      </w:r>
      <w:r>
        <w:rPr>
          <w:sz w:val="24"/>
        </w:rPr>
        <w:t>Operating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pertains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Workforce Innovation and Opportunity Act.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7" w:after="0"/>
        <w:ind w:left="820" w:right="306" w:hanging="360"/>
        <w:jc w:val="left"/>
        <w:rPr>
          <w:sz w:val="24"/>
        </w:rPr>
      </w:pPr>
      <w:r>
        <w:rPr>
          <w:sz w:val="24"/>
        </w:rPr>
        <w:t>Coordinate with IWD Workforce Services and American Job Center Divisions and/or outside</w:t>
      </w:r>
      <w:r>
        <w:rPr>
          <w:spacing w:val="1"/>
          <w:sz w:val="24"/>
        </w:rPr>
        <w:t> </w:t>
      </w:r>
      <w:r>
        <w:rPr>
          <w:sz w:val="24"/>
        </w:rPr>
        <w:t>government agencies; develop and modify policies and standard operating procedures to assure</w:t>
      </w:r>
      <w:r>
        <w:rPr>
          <w:spacing w:val="-57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1"/>
          <w:sz w:val="24"/>
        </w:rPr>
        <w:t> </w:t>
      </w:r>
      <w:r>
        <w:rPr>
          <w:sz w:val="24"/>
        </w:rPr>
        <w:t>with regulatory</w:t>
      </w:r>
      <w:r>
        <w:rPr>
          <w:spacing w:val="-1"/>
          <w:sz w:val="24"/>
        </w:rPr>
        <w:t> </w:t>
      </w:r>
      <w:r>
        <w:rPr>
          <w:sz w:val="24"/>
        </w:rPr>
        <w:t>requirements and changes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LWDA.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4" w:after="0"/>
        <w:ind w:left="820" w:right="557" w:hanging="360"/>
        <w:jc w:val="left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up-to-date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analyze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legislation,</w:t>
      </w:r>
      <w:r>
        <w:rPr>
          <w:spacing w:val="-2"/>
          <w:sz w:val="24"/>
        </w:rPr>
        <w:t> </w:t>
      </w: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directives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program operations.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7" w:after="0"/>
        <w:ind w:left="820" w:right="0" w:hanging="361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MVWDB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regional,</w:t>
      </w:r>
      <w:r>
        <w:rPr>
          <w:spacing w:val="-2"/>
          <w:sz w:val="24"/>
        </w:rPr>
        <w:t> </w:t>
      </w:r>
      <w:r>
        <w:rPr>
          <w:sz w:val="24"/>
        </w:rPr>
        <w:t>national,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conferences.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37" w:after="0"/>
        <w:ind w:left="820" w:right="108" w:hanging="360"/>
        <w:jc w:val="left"/>
        <w:rPr>
          <w:sz w:val="24"/>
        </w:rPr>
      </w:pPr>
      <w:r>
        <w:rPr>
          <w:sz w:val="24"/>
        </w:rPr>
        <w:t>Translate</w:t>
      </w:r>
      <w:r>
        <w:rPr>
          <w:spacing w:val="-2"/>
          <w:sz w:val="24"/>
        </w:rPr>
        <w:t> </w:t>
      </w:r>
      <w:r>
        <w:rPr>
          <w:sz w:val="24"/>
        </w:rPr>
        <w:t>MVWDB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Chief</w:t>
      </w:r>
      <w:r>
        <w:rPr>
          <w:spacing w:val="-2"/>
          <w:sz w:val="24"/>
        </w:rPr>
        <w:t> </w:t>
      </w:r>
      <w:r>
        <w:rPr>
          <w:sz w:val="24"/>
        </w:rPr>
        <w:t>Elected</w:t>
      </w:r>
      <w:r>
        <w:rPr>
          <w:spacing w:val="-1"/>
          <w:sz w:val="24"/>
        </w:rPr>
        <w:t> </w:t>
      </w:r>
      <w:r>
        <w:rPr>
          <w:sz w:val="24"/>
        </w:rPr>
        <w:t>Officials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mandates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57"/>
          <w:sz w:val="24"/>
        </w:rPr>
        <w:t> </w:t>
      </w:r>
      <w:r>
        <w:rPr>
          <w:sz w:val="24"/>
        </w:rPr>
        <w:t>operational</w:t>
      </w:r>
      <w:r>
        <w:rPr>
          <w:spacing w:val="-1"/>
          <w:sz w:val="24"/>
        </w:rPr>
        <w:t> </w:t>
      </w:r>
      <w:r>
        <w:rPr>
          <w:sz w:val="24"/>
        </w:rPr>
        <w:t>procedures to meet the</w:t>
      </w:r>
      <w:r>
        <w:rPr>
          <w:spacing w:val="-2"/>
          <w:sz w:val="24"/>
        </w:rPr>
        <w:t> </w:t>
      </w:r>
      <w:r>
        <w:rPr>
          <w:sz w:val="24"/>
        </w:rPr>
        <w:t>needs of workforce</w:t>
      </w:r>
      <w:r>
        <w:rPr>
          <w:spacing w:val="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programs.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1" w:after="0"/>
        <w:ind w:left="820" w:right="286" w:hanging="360"/>
        <w:jc w:val="left"/>
        <w:rPr>
          <w:sz w:val="24"/>
        </w:rPr>
      </w:pPr>
      <w:r>
        <w:rPr>
          <w:sz w:val="24"/>
        </w:rPr>
        <w:t>Oversee all phases of the administration of the MVWDB including local and regional planning,</w:t>
      </w:r>
      <w:r>
        <w:rPr>
          <w:spacing w:val="-57"/>
          <w:sz w:val="24"/>
        </w:rPr>
        <w:t> </w:t>
      </w:r>
      <w:r>
        <w:rPr>
          <w:sz w:val="24"/>
        </w:rPr>
        <w:t>budget oversight, proposal development, contract management, monitoring and evaluation of</w:t>
      </w:r>
      <w:r>
        <w:rPr>
          <w:spacing w:val="1"/>
          <w:sz w:val="24"/>
        </w:rPr>
        <w:t> </w:t>
      </w:r>
      <w:r>
        <w:rPr>
          <w:sz w:val="24"/>
        </w:rPr>
        <w:t>programs,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community relations.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7" w:after="0"/>
        <w:ind w:left="820" w:right="819" w:hanging="360"/>
        <w:jc w:val="left"/>
        <w:rPr>
          <w:sz w:val="24"/>
        </w:rPr>
      </w:pPr>
      <w:r>
        <w:rPr>
          <w:sz w:val="24"/>
        </w:rPr>
        <w:t>Oversee the development and implementation of an annual operational plan for the local</w:t>
      </w:r>
      <w:r>
        <w:rPr>
          <w:spacing w:val="1"/>
          <w:sz w:val="24"/>
        </w:rPr>
        <w:t> </w:t>
      </w:r>
      <w:r>
        <w:rPr>
          <w:sz w:val="24"/>
        </w:rPr>
        <w:t>American Job Centers, including Title I program budgeting, cost-sharing negotiations and</w:t>
      </w:r>
      <w:r>
        <w:rPr>
          <w:spacing w:val="-58"/>
          <w:sz w:val="24"/>
        </w:rPr>
        <w:t> </w:t>
      </w:r>
      <w:r>
        <w:rPr>
          <w:sz w:val="24"/>
        </w:rPr>
        <w:t>capacity-building</w:t>
      </w:r>
      <w:r>
        <w:rPr>
          <w:spacing w:val="-1"/>
          <w:sz w:val="24"/>
        </w:rPr>
        <w:t> </w:t>
      </w:r>
      <w:r>
        <w:rPr>
          <w:sz w:val="24"/>
        </w:rPr>
        <w:t>activities.</w:t>
      </w:r>
    </w:p>
    <w:p>
      <w:pPr>
        <w:spacing w:after="0" w:line="256" w:lineRule="auto"/>
        <w:jc w:val="left"/>
        <w:rPr>
          <w:sz w:val="24"/>
        </w:rPr>
        <w:sectPr>
          <w:pgSz w:w="12240" w:h="15840"/>
          <w:pgMar w:top="1500" w:bottom="280" w:left="980" w:right="98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97" w:after="0"/>
        <w:ind w:left="820" w:right="347" w:hanging="360"/>
        <w:jc w:val="both"/>
        <w:rPr>
          <w:sz w:val="24"/>
        </w:rPr>
      </w:pPr>
      <w:r>
        <w:rPr>
          <w:sz w:val="24"/>
        </w:rPr>
        <w:t>In coordination with IWD Labor Market Information division, Direct the development of labor</w:t>
      </w:r>
      <w:r>
        <w:rPr>
          <w:spacing w:val="-58"/>
          <w:sz w:val="24"/>
        </w:rPr>
        <w:t> </w:t>
      </w:r>
      <w:r>
        <w:rPr>
          <w:sz w:val="24"/>
        </w:rPr>
        <w:t>market studies, surveys, analysis, and reports related to community employment and employer</w:t>
      </w:r>
      <w:r>
        <w:rPr>
          <w:spacing w:val="-57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development needs.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23" w:after="0"/>
        <w:ind w:left="820" w:right="386" w:hanging="360"/>
        <w:jc w:val="both"/>
        <w:rPr>
          <w:sz w:val="24"/>
        </w:rPr>
      </w:pPr>
      <w:r>
        <w:rPr>
          <w:sz w:val="24"/>
        </w:rPr>
        <w:t>Performs other Local Board Required Functions under Iowa code as required by the MVWDB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CEOs.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1"/>
      </w:pPr>
      <w:r>
        <w:rPr/>
        <w:t>EXPECTATIONS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40" w:after="0"/>
        <w:ind w:left="820" w:right="36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Executive Director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week,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schedule to</w:t>
      </w:r>
      <w:r>
        <w:rPr>
          <w:spacing w:val="-1"/>
          <w:sz w:val="24"/>
        </w:rPr>
        <w:t> </w:t>
      </w:r>
      <w:r>
        <w:rPr>
          <w:sz w:val="24"/>
        </w:rPr>
        <w:t>accommodate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meetings,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required events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MVWDB.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1" w:after="0"/>
        <w:ind w:left="820" w:right="277" w:hanging="360"/>
        <w:jc w:val="left"/>
        <w:rPr>
          <w:sz w:val="24"/>
        </w:rPr>
      </w:pPr>
      <w:r>
        <w:rPr>
          <w:sz w:val="24"/>
        </w:rPr>
        <w:t>The Executive Director will be expected to work from a home office when not attending board-</w:t>
      </w:r>
      <w:r>
        <w:rPr>
          <w:spacing w:val="-57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events and meetings, unless otherwise</w:t>
      </w:r>
      <w:r>
        <w:rPr>
          <w:spacing w:val="-1"/>
          <w:sz w:val="24"/>
        </w:rPr>
        <w:t> </w:t>
      </w:r>
      <w:r>
        <w:rPr>
          <w:sz w:val="24"/>
        </w:rPr>
        <w:t>designated by the</w:t>
      </w:r>
      <w:r>
        <w:rPr>
          <w:spacing w:val="-1"/>
          <w:sz w:val="24"/>
        </w:rPr>
        <w:t> </w:t>
      </w:r>
      <w:r>
        <w:rPr>
          <w:sz w:val="24"/>
        </w:rPr>
        <w:t>MVWDB.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7" w:after="0"/>
        <w:ind w:left="820" w:right="56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Executive Director will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MVWDB</w:t>
      </w:r>
      <w:r>
        <w:rPr>
          <w:spacing w:val="-1"/>
          <w:sz w:val="24"/>
        </w:rPr>
        <w:t> </w:t>
      </w:r>
      <w:r>
        <w:rPr>
          <w:sz w:val="24"/>
        </w:rPr>
        <w:t>confidential</w:t>
      </w:r>
      <w:r>
        <w:rPr>
          <w:spacing w:val="-1"/>
          <w:sz w:val="24"/>
        </w:rPr>
        <w:t> </w:t>
      </w:r>
      <w:r>
        <w:rPr>
          <w:sz w:val="24"/>
        </w:rPr>
        <w:t>documentation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filing</w:t>
      </w:r>
      <w:r>
        <w:rPr>
          <w:spacing w:val="-57"/>
          <w:sz w:val="24"/>
        </w:rPr>
        <w:t> </w:t>
      </w:r>
      <w:r>
        <w:rPr>
          <w:sz w:val="24"/>
        </w:rPr>
        <w:t>cabinet</w:t>
      </w:r>
      <w:r>
        <w:rPr>
          <w:spacing w:val="-1"/>
          <w:sz w:val="24"/>
        </w:rPr>
        <w:t> </w:t>
      </w:r>
      <w:r>
        <w:rPr>
          <w:sz w:val="24"/>
        </w:rPr>
        <w:t>on location at a One-Stop Center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 his/her home office.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21" w:after="0"/>
        <w:ind w:left="820" w:right="609" w:hanging="360"/>
        <w:jc w:val="both"/>
        <w:rPr>
          <w:sz w:val="24"/>
        </w:rPr>
      </w:pPr>
      <w:r>
        <w:rPr>
          <w:sz w:val="24"/>
        </w:rPr>
        <w:t>The Executive Director will have authority to enter into contracts on behalf of the MVWDB</w:t>
      </w:r>
      <w:r>
        <w:rPr>
          <w:spacing w:val="-58"/>
          <w:sz w:val="24"/>
        </w:rPr>
        <w:t> </w:t>
      </w:r>
      <w:r>
        <w:rPr>
          <w:sz w:val="24"/>
        </w:rPr>
        <w:t>when contracts are approved by the MVWDB or designated committee, or other documents</w:t>
      </w:r>
      <w:r>
        <w:rPr>
          <w:spacing w:val="-57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2"/>
          <w:sz w:val="24"/>
        </w:rPr>
        <w:t> </w:t>
      </w:r>
      <w:r>
        <w:rPr>
          <w:sz w:val="24"/>
        </w:rPr>
        <w:t>operating budget, or to receive</w:t>
      </w:r>
      <w:r>
        <w:rPr>
          <w:spacing w:val="-1"/>
          <w:sz w:val="24"/>
        </w:rPr>
        <w:t> </w:t>
      </w:r>
      <w:r>
        <w:rPr>
          <w:sz w:val="24"/>
        </w:rPr>
        <w:t>funds.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5" w:after="0"/>
        <w:ind w:left="820" w:right="23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Executive Director will 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to serve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signatory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approve</w:t>
      </w:r>
      <w:r>
        <w:rPr>
          <w:spacing w:val="-2"/>
          <w:sz w:val="24"/>
        </w:rPr>
        <w:t> </w:t>
      </w:r>
      <w:r>
        <w:rPr>
          <w:sz w:val="24"/>
        </w:rPr>
        <w:t>expenditures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expend funds after the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budget has been</w:t>
      </w:r>
      <w:r>
        <w:rPr>
          <w:spacing w:val="2"/>
          <w:sz w:val="24"/>
        </w:rPr>
        <w:t> </w:t>
      </w:r>
      <w:r>
        <w:rPr>
          <w:sz w:val="24"/>
        </w:rPr>
        <w:t>set by the</w:t>
      </w:r>
      <w:r>
        <w:rPr>
          <w:spacing w:val="-2"/>
          <w:sz w:val="24"/>
        </w:rPr>
        <w:t> </w:t>
      </w:r>
      <w:r>
        <w:rPr>
          <w:sz w:val="24"/>
        </w:rPr>
        <w:t>MVWDB.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0" w:after="0"/>
        <w:ind w:left="820" w:right="69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Executive Director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apply for</w:t>
      </w:r>
      <w:r>
        <w:rPr>
          <w:spacing w:val="-2"/>
          <w:sz w:val="24"/>
        </w:rPr>
        <w:t> </w:t>
      </w:r>
      <w:r>
        <w:rPr>
          <w:sz w:val="24"/>
        </w:rPr>
        <w:t>funding and</w:t>
      </w:r>
      <w:r>
        <w:rPr>
          <w:spacing w:val="-1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that do</w:t>
      </w:r>
      <w:r>
        <w:rPr>
          <w:spacing w:val="-1"/>
          <w:sz w:val="24"/>
        </w:rPr>
        <w:t> </w:t>
      </w:r>
      <w:r>
        <w:rPr>
          <w:sz w:val="24"/>
        </w:rPr>
        <w:t>not have</w:t>
      </w:r>
      <w:r>
        <w:rPr>
          <w:spacing w:val="-57"/>
          <w:sz w:val="24"/>
        </w:rPr>
        <w:t> </w:t>
      </w:r>
      <w:r>
        <w:rPr>
          <w:sz w:val="24"/>
        </w:rPr>
        <w:t>matching</w:t>
      </w:r>
      <w:r>
        <w:rPr>
          <w:spacing w:val="-1"/>
          <w:sz w:val="24"/>
        </w:rPr>
        <w:t> </w:t>
      </w:r>
      <w:r>
        <w:rPr>
          <w:sz w:val="24"/>
        </w:rPr>
        <w:t>requirements without prior</w:t>
      </w:r>
      <w:r>
        <w:rPr>
          <w:spacing w:val="-1"/>
          <w:sz w:val="24"/>
        </w:rPr>
        <w:t> </w:t>
      </w:r>
      <w:r>
        <w:rPr>
          <w:sz w:val="24"/>
        </w:rPr>
        <w:t>MVWDB approval.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1" w:after="0"/>
        <w:ind w:left="820" w:right="135" w:hanging="360"/>
        <w:jc w:val="left"/>
        <w:rPr>
          <w:sz w:val="24"/>
        </w:rPr>
      </w:pPr>
      <w:r>
        <w:rPr>
          <w:sz w:val="24"/>
        </w:rPr>
        <w:t>The Executive Director will not enter into any agreement with respect to MVWDB with any</w:t>
      </w:r>
      <w:r>
        <w:rPr>
          <w:spacing w:val="1"/>
          <w:sz w:val="24"/>
        </w:rPr>
        <w:t> </w:t>
      </w:r>
      <w:r>
        <w:rPr>
          <w:sz w:val="24"/>
        </w:rPr>
        <w:t>association, partnership or company in which the Executive Director has a financial interest in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MVWDB. The</w:t>
      </w:r>
      <w:r>
        <w:rPr>
          <w:spacing w:val="-3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comply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Iowa laws and policies adopted by the MVWDB related to the ethics and conduct of public</w:t>
      </w:r>
      <w:r>
        <w:rPr>
          <w:spacing w:val="1"/>
          <w:sz w:val="24"/>
        </w:rPr>
        <w:t> </w:t>
      </w:r>
      <w:r>
        <w:rPr>
          <w:sz w:val="24"/>
        </w:rPr>
        <w:t>employees.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6" w:after="0"/>
        <w:ind w:left="820" w:right="403" w:hanging="360"/>
        <w:jc w:val="left"/>
        <w:rPr>
          <w:sz w:val="24"/>
        </w:rPr>
      </w:pPr>
      <w:r>
        <w:rPr>
          <w:sz w:val="24"/>
        </w:rPr>
        <w:t>The Executive Director will not during employment or at any time thereafter, disclose any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affairs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MVWDB,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23" w:after="0"/>
        <w:ind w:left="820" w:right="163" w:hanging="360"/>
        <w:jc w:val="both"/>
        <w:rPr>
          <w:sz w:val="24"/>
        </w:rPr>
      </w:pPr>
      <w:r>
        <w:rPr>
          <w:sz w:val="24"/>
        </w:rPr>
        <w:t>The Executive Director will retain, or direct the retention of, as required by Iowa law, all records</w:t>
      </w:r>
      <w:r>
        <w:rPr>
          <w:spacing w:val="-58"/>
          <w:sz w:val="24"/>
        </w:rPr>
        <w:t> </w:t>
      </w:r>
      <w:r>
        <w:rPr>
          <w:sz w:val="24"/>
        </w:rPr>
        <w:t>of MVWDB, MVWA and CEOs, and that all such retained records will remain in the custody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MVWDB at all times.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17" w:after="0"/>
        <w:ind w:left="820" w:right="143" w:hanging="360"/>
        <w:jc w:val="left"/>
        <w:rPr>
          <w:sz w:val="24"/>
        </w:rPr>
      </w:pPr>
      <w:r>
        <w:rPr>
          <w:sz w:val="24"/>
        </w:rPr>
        <w:t>The Executive Director will submit a written report to the MVWDB executive committee, by the</w:t>
      </w:r>
      <w:r>
        <w:rPr>
          <w:spacing w:val="-57"/>
          <w:sz w:val="24"/>
        </w:rPr>
        <w:t> </w:t>
      </w:r>
      <w:r>
        <w:rPr>
          <w:sz w:val="24"/>
        </w:rPr>
        <w:t>April executive committee meeting date of each year describing the Executive Director's</w:t>
      </w:r>
      <w:r>
        <w:rPr>
          <w:spacing w:val="1"/>
          <w:sz w:val="24"/>
        </w:rPr>
        <w:t> </w:t>
      </w:r>
      <w:r>
        <w:rPr>
          <w:sz w:val="24"/>
        </w:rPr>
        <w:t>accomplishments for the previous year. After receipt of the Executive Director's Performance</w:t>
      </w:r>
      <w:r>
        <w:rPr>
          <w:spacing w:val="1"/>
          <w:sz w:val="24"/>
        </w:rPr>
        <w:t> </w:t>
      </w:r>
      <w:r>
        <w:rPr>
          <w:sz w:val="24"/>
        </w:rPr>
        <w:t>Report, the executive committee of the MVWDB will complete the Executive Director's annual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no later</w:t>
      </w:r>
      <w:r>
        <w:rPr>
          <w:spacing w:val="-2"/>
          <w:sz w:val="24"/>
        </w:rPr>
        <w:t> </w:t>
      </w:r>
      <w:r>
        <w:rPr>
          <w:sz w:val="24"/>
        </w:rPr>
        <w:t>than June</w:t>
      </w:r>
      <w:r>
        <w:rPr>
          <w:spacing w:val="-1"/>
          <w:sz w:val="24"/>
        </w:rPr>
        <w:t> </w:t>
      </w:r>
      <w:r>
        <w:rPr>
          <w:sz w:val="24"/>
        </w:rPr>
        <w:t>30.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/>
        <w:t>SALARY</w:t>
      </w:r>
    </w:p>
    <w:p>
      <w:pPr>
        <w:pStyle w:val="BodyText"/>
        <w:spacing w:line="259" w:lineRule="auto" w:before="22"/>
        <w:ind w:left="100" w:right="150" w:firstLine="0"/>
      </w:pPr>
      <w:r>
        <w:rPr/>
        <w:t>The starting salary for this position is $90,000 with the Muscatine County benefits package. This salary</w:t>
      </w:r>
      <w:r>
        <w:rPr>
          <w:spacing w:val="1"/>
        </w:rPr>
        <w:t> </w:t>
      </w:r>
      <w:r>
        <w:rPr/>
        <w:t>shall be renegotiated at the end of any of MVWA’s fiscal years in which the MVWDB fails to</w:t>
      </w:r>
      <w:r>
        <w:rPr>
          <w:spacing w:val="1"/>
        </w:rPr>
        <w:t> </w:t>
      </w:r>
      <w:r>
        <w:rPr/>
        <w:t>appropriate money or when there are cuts to WIOA funding for the upcoming fiscal year insufficient 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Director.</w:t>
      </w:r>
      <w:r>
        <w:rPr>
          <w:spacing w:val="-1"/>
        </w:rPr>
        <w:t> </w:t>
      </w:r>
      <w:r>
        <w:rPr/>
        <w:t>The MVWDB shall</w:t>
      </w:r>
      <w:r>
        <w:rPr>
          <w:spacing w:val="-1"/>
        </w:rPr>
        <w:t> </w:t>
      </w:r>
      <w:r>
        <w:rPr/>
        <w:t>make,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good</w:t>
      </w:r>
    </w:p>
    <w:p>
      <w:pPr>
        <w:spacing w:after="0" w:line="259" w:lineRule="auto"/>
        <w:sectPr>
          <w:pgSz w:w="12240" w:h="15840"/>
          <w:pgMar w:top="1360" w:bottom="280" w:left="980" w:right="980"/>
        </w:sectPr>
      </w:pPr>
    </w:p>
    <w:p>
      <w:pPr>
        <w:pStyle w:val="BodyText"/>
        <w:spacing w:line="259" w:lineRule="auto" w:before="79"/>
        <w:ind w:left="100" w:right="766" w:firstLine="0"/>
      </w:pPr>
      <w:r>
        <w:rPr/>
        <w:t>faith,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secure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necessary funding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filled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-57"/>
        </w:rPr>
        <w:t> </w:t>
      </w:r>
      <w:r>
        <w:rPr/>
        <w:t>Director and for the</w:t>
      </w:r>
      <w:r>
        <w:rPr>
          <w:spacing w:val="-2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MVWA.</w:t>
      </w:r>
    </w:p>
    <w:sectPr>
      <w:pgSz w:w="12240" w:h="15840"/>
      <w:pgMar w:top="13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2687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Props1.xml><?xml version="1.0" encoding="utf-8"?>
<ds:datastoreItem xmlns:ds="http://schemas.openxmlformats.org/officeDocument/2006/customXml" ds:itemID="{700BB492-5368-41DF-8C30-ABDEAC297B97}"/>
</file>

<file path=customXml/itemProps2.xml><?xml version="1.0" encoding="utf-8"?>
<ds:datastoreItem xmlns:ds="http://schemas.openxmlformats.org/officeDocument/2006/customXml" ds:itemID="{5A99C599-8380-423E-ADEA-3030AC98C390}"/>
</file>

<file path=customXml/itemProps3.xml><?xml version="1.0" encoding="utf-8"?>
<ds:datastoreItem xmlns:ds="http://schemas.openxmlformats.org/officeDocument/2006/customXml" ds:itemID="{FC6909BA-8A62-4CC9-BE61-D4BB56CA4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BROWN</dc:creator>
  <dcterms:created xsi:type="dcterms:W3CDTF">2021-05-27T15:17:21Z</dcterms:created>
  <dcterms:modified xsi:type="dcterms:W3CDTF">2021-05-27T15:17:21Z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0x01010087596EF04175EE4FA62197F2113EE347</vt:lpwstr>
  </property>
</Properties>
</file>